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31AD0" w14:textId="77777777" w:rsidR="00F35766" w:rsidRDefault="00012B1E">
      <w:pPr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012B1E">
        <w:rPr>
          <w:rFonts w:asciiTheme="majorHAnsi" w:hAnsiTheme="majorHAnsi"/>
          <w:b/>
          <w:sz w:val="24"/>
          <w:szCs w:val="24"/>
          <w:u w:val="single"/>
        </w:rPr>
        <w:t xml:space="preserve">Change to X ABA Hut </w:t>
      </w:r>
      <w:proofErr w:type="spellStart"/>
      <w:r w:rsidRPr="00012B1E">
        <w:rPr>
          <w:rFonts w:asciiTheme="majorHAnsi" w:hAnsiTheme="majorHAnsi"/>
          <w:b/>
          <w:sz w:val="24"/>
          <w:szCs w:val="24"/>
          <w:u w:val="single"/>
        </w:rPr>
        <w:t>useage</w:t>
      </w:r>
      <w:proofErr w:type="spellEnd"/>
      <w:r w:rsidRPr="00012B1E">
        <w:rPr>
          <w:rFonts w:asciiTheme="majorHAnsi" w:hAnsiTheme="majorHAnsi"/>
          <w:b/>
          <w:sz w:val="24"/>
          <w:szCs w:val="24"/>
          <w:u w:val="single"/>
        </w:rPr>
        <w:t>.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October 2021</w:t>
      </w:r>
    </w:p>
    <w:p w14:paraId="688840B4" w14:textId="77777777" w:rsidR="00012B1E" w:rsidRDefault="00012B1E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4E271A7F" w14:textId="77777777" w:rsidR="00012B1E" w:rsidRDefault="00012B1E">
      <w:pPr>
        <w:rPr>
          <w:rFonts w:asciiTheme="majorHAnsi" w:hAnsiTheme="majorHAnsi"/>
          <w:sz w:val="24"/>
          <w:szCs w:val="24"/>
        </w:rPr>
      </w:pPr>
      <w:r w:rsidRPr="00012B1E">
        <w:rPr>
          <w:rFonts w:asciiTheme="majorHAnsi" w:hAnsiTheme="majorHAnsi"/>
          <w:sz w:val="24"/>
          <w:szCs w:val="24"/>
        </w:rPr>
        <w:t>Dear Members</w:t>
      </w:r>
    </w:p>
    <w:p w14:paraId="4D30638F" w14:textId="77777777" w:rsidR="00012B1E" w:rsidRDefault="00012B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club </w:t>
      </w:r>
      <w:r w:rsidR="00C33479">
        <w:rPr>
          <w:rFonts w:asciiTheme="majorHAnsi" w:hAnsiTheme="majorHAnsi"/>
          <w:sz w:val="24"/>
          <w:szCs w:val="24"/>
        </w:rPr>
        <w:t>committee has</w:t>
      </w:r>
      <w:r>
        <w:rPr>
          <w:rFonts w:asciiTheme="majorHAnsi" w:hAnsiTheme="majorHAnsi"/>
          <w:sz w:val="24"/>
          <w:szCs w:val="24"/>
        </w:rPr>
        <w:t xml:space="preserve"> decided to remove many of the current restrictions to use of the club hut.</w:t>
      </w:r>
    </w:p>
    <w:p w14:paraId="54685497" w14:textId="77777777" w:rsidR="00012B1E" w:rsidRDefault="00012B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are removing the need for a </w:t>
      </w:r>
      <w:proofErr w:type="gramStart"/>
      <w:r>
        <w:rPr>
          <w:rFonts w:asciiTheme="majorHAnsi" w:hAnsiTheme="majorHAnsi"/>
          <w:sz w:val="24"/>
          <w:szCs w:val="24"/>
        </w:rPr>
        <w:t>48 hour</w:t>
      </w:r>
      <w:proofErr w:type="gramEnd"/>
      <w:r>
        <w:rPr>
          <w:rFonts w:asciiTheme="majorHAnsi" w:hAnsiTheme="majorHAnsi"/>
          <w:sz w:val="24"/>
          <w:szCs w:val="24"/>
        </w:rPr>
        <w:t xml:space="preserve"> gap between bookings and the requirement for an end of stay document. We are also removing the restriction of single group occupancy.</w:t>
      </w:r>
    </w:p>
    <w:p w14:paraId="4182176C" w14:textId="77777777" w:rsidR="00012B1E" w:rsidRDefault="00012B1E">
      <w:pPr>
        <w:rPr>
          <w:rFonts w:asciiTheme="majorHAnsi" w:hAnsiTheme="majorHAnsi"/>
          <w:sz w:val="24"/>
          <w:szCs w:val="24"/>
        </w:rPr>
      </w:pPr>
    </w:p>
    <w:p w14:paraId="36C959A9" w14:textId="77777777" w:rsidR="000C7F37" w:rsidRDefault="00012B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However, we need to remain vigilant toward the risk of Covid-19, users must continue to exercise caution, distancing, maintain ventilation and </w:t>
      </w:r>
      <w:proofErr w:type="spellStart"/>
      <w:r>
        <w:rPr>
          <w:rFonts w:asciiTheme="majorHAnsi" w:hAnsiTheme="majorHAnsi"/>
          <w:sz w:val="24"/>
          <w:szCs w:val="24"/>
        </w:rPr>
        <w:t>sanitisation</w:t>
      </w:r>
      <w:proofErr w:type="spellEnd"/>
      <w:r>
        <w:rPr>
          <w:rFonts w:asciiTheme="majorHAnsi" w:hAnsiTheme="majorHAnsi"/>
          <w:sz w:val="24"/>
          <w:szCs w:val="24"/>
        </w:rPr>
        <w:t xml:space="preserve"> protocols. The sleeping area is the major risk zone regarding virus transfer </w:t>
      </w:r>
      <w:r w:rsidR="000C7F37">
        <w:rPr>
          <w:rFonts w:asciiTheme="majorHAnsi" w:hAnsiTheme="majorHAnsi"/>
          <w:sz w:val="24"/>
          <w:szCs w:val="24"/>
        </w:rPr>
        <w:t xml:space="preserve">in shared accommodation </w:t>
      </w:r>
      <w:r>
        <w:rPr>
          <w:rFonts w:asciiTheme="majorHAnsi" w:hAnsiTheme="majorHAnsi"/>
          <w:sz w:val="24"/>
          <w:szCs w:val="24"/>
        </w:rPr>
        <w:t xml:space="preserve">and the </w:t>
      </w:r>
      <w:r w:rsidR="00252E6E">
        <w:rPr>
          <w:rFonts w:asciiTheme="majorHAnsi" w:hAnsiTheme="majorHAnsi"/>
          <w:sz w:val="24"/>
          <w:szCs w:val="24"/>
        </w:rPr>
        <w:t>booking</w:t>
      </w:r>
      <w:r>
        <w:rPr>
          <w:rFonts w:asciiTheme="majorHAnsi" w:hAnsiTheme="majorHAnsi"/>
          <w:sz w:val="24"/>
          <w:szCs w:val="24"/>
        </w:rPr>
        <w:t xml:space="preserve"> restrictions reflect that. </w:t>
      </w:r>
    </w:p>
    <w:p w14:paraId="6581708C" w14:textId="15AC0443" w:rsidR="00012B1E" w:rsidRDefault="00012B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Prior bookings from the old system will have the right to maintain sole use</w:t>
      </w:r>
      <w:r w:rsidR="00E26AA1">
        <w:rPr>
          <w:rFonts w:asciiTheme="majorHAnsi" w:hAnsiTheme="majorHAnsi"/>
          <w:sz w:val="24"/>
          <w:szCs w:val="24"/>
        </w:rPr>
        <w:t xml:space="preserve"> (with good reason such as underlying health conditions) and have been contacted to that effect. Similarly, if you wish to make a booking and a member of your group has such a condition that may be compromised by shared accommodation, please make the request, we </w:t>
      </w:r>
      <w:r w:rsidR="00A87C58">
        <w:rPr>
          <w:rFonts w:asciiTheme="majorHAnsi" w:hAnsiTheme="majorHAnsi"/>
          <w:sz w:val="24"/>
          <w:szCs w:val="24"/>
        </w:rPr>
        <w:t>should</w:t>
      </w:r>
      <w:r w:rsidR="00E26AA1">
        <w:rPr>
          <w:rFonts w:asciiTheme="majorHAnsi" w:hAnsiTheme="majorHAnsi"/>
          <w:sz w:val="24"/>
          <w:szCs w:val="24"/>
        </w:rPr>
        <w:t xml:space="preserve"> be able to accommodate.</w:t>
      </w:r>
      <w:r w:rsidR="003518C9">
        <w:rPr>
          <w:rFonts w:asciiTheme="majorHAnsi" w:hAnsiTheme="majorHAnsi"/>
          <w:sz w:val="24"/>
          <w:szCs w:val="24"/>
        </w:rPr>
        <w:t xml:space="preserve"> Sole bookings will be marked as such on the calendar.</w:t>
      </w:r>
    </w:p>
    <w:p w14:paraId="31C7A7FE" w14:textId="77777777" w:rsidR="00012B1E" w:rsidRDefault="00012B1E">
      <w:pPr>
        <w:rPr>
          <w:rFonts w:asciiTheme="majorHAnsi" w:hAnsiTheme="majorHAnsi"/>
          <w:sz w:val="24"/>
          <w:szCs w:val="24"/>
        </w:rPr>
      </w:pPr>
    </w:p>
    <w:p w14:paraId="53847BC9" w14:textId="16FE0720" w:rsidR="00012B1E" w:rsidRDefault="00012B1E" w:rsidP="00C33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</w:t>
      </w:r>
      <w:r w:rsidR="000C7F37">
        <w:rPr>
          <w:rFonts w:asciiTheme="majorHAnsi" w:hAnsiTheme="majorHAnsi"/>
          <w:sz w:val="24"/>
          <w:szCs w:val="24"/>
        </w:rPr>
        <w:t xml:space="preserve"> hut will now be open for use </w:t>
      </w:r>
      <w:r>
        <w:rPr>
          <w:rFonts w:asciiTheme="majorHAnsi" w:hAnsiTheme="majorHAnsi"/>
          <w:sz w:val="24"/>
          <w:szCs w:val="24"/>
        </w:rPr>
        <w:t xml:space="preserve">from October </w:t>
      </w:r>
      <w:r w:rsidR="000966F9">
        <w:rPr>
          <w:rFonts w:asciiTheme="majorHAnsi" w:hAnsiTheme="majorHAnsi"/>
          <w:sz w:val="24"/>
          <w:szCs w:val="24"/>
        </w:rPr>
        <w:t>1st</w:t>
      </w:r>
      <w:r>
        <w:rPr>
          <w:rFonts w:asciiTheme="majorHAnsi" w:hAnsiTheme="majorHAnsi"/>
          <w:sz w:val="24"/>
          <w:szCs w:val="24"/>
        </w:rPr>
        <w:t xml:space="preserve"> 2021, under the following conditions.</w:t>
      </w:r>
    </w:p>
    <w:p w14:paraId="1C8DB6EC" w14:textId="77777777" w:rsidR="00012B1E" w:rsidRDefault="00012B1E" w:rsidP="00012B1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F5F0A">
        <w:rPr>
          <w:rFonts w:asciiTheme="majorHAnsi" w:hAnsiTheme="majorHAnsi"/>
          <w:b/>
          <w:sz w:val="24"/>
          <w:szCs w:val="24"/>
        </w:rPr>
        <w:t>Approved bookings only</w:t>
      </w:r>
      <w:r>
        <w:rPr>
          <w:rFonts w:asciiTheme="majorHAnsi" w:hAnsiTheme="majorHAnsi"/>
          <w:sz w:val="24"/>
          <w:szCs w:val="24"/>
        </w:rPr>
        <w:t xml:space="preserve">. </w:t>
      </w:r>
      <w:r w:rsidR="003518C9">
        <w:rPr>
          <w:rFonts w:asciiTheme="majorHAnsi" w:hAnsiTheme="majorHAnsi"/>
          <w:sz w:val="24"/>
          <w:szCs w:val="24"/>
        </w:rPr>
        <w:t>Check the website calendar first for availability before making a booking request</w:t>
      </w:r>
      <w:r>
        <w:rPr>
          <w:rFonts w:asciiTheme="majorHAnsi" w:hAnsiTheme="majorHAnsi"/>
          <w:sz w:val="24"/>
          <w:szCs w:val="24"/>
        </w:rPr>
        <w:t xml:space="preserve"> as before by email to </w:t>
      </w:r>
      <w:hyperlink r:id="rId6" w:history="1">
        <w:r w:rsidRPr="00C50CEB">
          <w:rPr>
            <w:rStyle w:val="Hyperlink"/>
            <w:rFonts w:asciiTheme="majorHAnsi" w:hAnsiTheme="majorHAnsi"/>
            <w:sz w:val="24"/>
            <w:szCs w:val="24"/>
          </w:rPr>
          <w:t>tspadger@btinternet.com</w:t>
        </w:r>
      </w:hyperlink>
      <w:proofErr w:type="gramStart"/>
      <w:r>
        <w:rPr>
          <w:rFonts w:asciiTheme="majorHAnsi" w:hAnsiTheme="majorHAnsi"/>
          <w:sz w:val="24"/>
          <w:szCs w:val="24"/>
        </w:rPr>
        <w:t xml:space="preserve"> .</w:t>
      </w:r>
      <w:proofErr w:type="gramEnd"/>
      <w:r>
        <w:rPr>
          <w:rFonts w:asciiTheme="majorHAnsi" w:hAnsiTheme="majorHAnsi"/>
          <w:sz w:val="24"/>
          <w:szCs w:val="24"/>
        </w:rPr>
        <w:t xml:space="preserve">  Booking requests must contain the </w:t>
      </w:r>
      <w:r w:rsidR="00E26AA1">
        <w:rPr>
          <w:rFonts w:asciiTheme="majorHAnsi" w:hAnsiTheme="majorHAnsi"/>
          <w:sz w:val="24"/>
          <w:szCs w:val="24"/>
        </w:rPr>
        <w:t>number</w:t>
      </w:r>
      <w:r w:rsidR="000C7F37">
        <w:rPr>
          <w:rFonts w:asciiTheme="majorHAnsi" w:hAnsiTheme="majorHAnsi"/>
          <w:sz w:val="24"/>
          <w:szCs w:val="24"/>
        </w:rPr>
        <w:t xml:space="preserve"> of hut users and names (to assist with contact tracing should the need arise). These will be adde</w:t>
      </w:r>
      <w:r w:rsidR="00C33479">
        <w:rPr>
          <w:rFonts w:asciiTheme="majorHAnsi" w:hAnsiTheme="majorHAnsi"/>
          <w:sz w:val="24"/>
          <w:szCs w:val="24"/>
        </w:rPr>
        <w:t>d to the hut calendar as before. Y</w:t>
      </w:r>
      <w:r w:rsidR="000C7F37">
        <w:rPr>
          <w:rFonts w:asciiTheme="majorHAnsi" w:hAnsiTheme="majorHAnsi"/>
          <w:sz w:val="24"/>
          <w:szCs w:val="24"/>
        </w:rPr>
        <w:t>ou will see the initials of the booker and the number in their group.</w:t>
      </w:r>
      <w:r w:rsidR="003F5F0A">
        <w:rPr>
          <w:rFonts w:asciiTheme="majorHAnsi" w:hAnsiTheme="majorHAnsi"/>
          <w:sz w:val="24"/>
          <w:szCs w:val="24"/>
        </w:rPr>
        <w:t xml:space="preserve"> You will receive an email reply as soon as possible with confirmation.</w:t>
      </w:r>
    </w:p>
    <w:p w14:paraId="03AF3A9A" w14:textId="77777777" w:rsidR="000C7F37" w:rsidRDefault="000C7F37" w:rsidP="00012B1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Bookings will be limited to avoid pressure in the sleeping area so that unconnected groups are not using adjacent sleeping bays. </w:t>
      </w:r>
      <w:r w:rsidR="00252E6E">
        <w:rPr>
          <w:rFonts w:asciiTheme="majorHAnsi" w:hAnsiTheme="majorHAnsi"/>
          <w:sz w:val="24"/>
          <w:szCs w:val="24"/>
        </w:rPr>
        <w:t>Indoors, t</w:t>
      </w:r>
      <w:r>
        <w:rPr>
          <w:rFonts w:asciiTheme="majorHAnsi" w:hAnsiTheme="majorHAnsi"/>
          <w:sz w:val="24"/>
          <w:szCs w:val="24"/>
        </w:rPr>
        <w:t>his will be one large group, or 2 smaller groups</w:t>
      </w:r>
      <w:r w:rsidR="003518C9">
        <w:rPr>
          <w:rFonts w:asciiTheme="majorHAnsi" w:hAnsiTheme="majorHAnsi"/>
          <w:sz w:val="24"/>
          <w:szCs w:val="24"/>
        </w:rPr>
        <w:t xml:space="preserve"> using either end of the sleeping area</w:t>
      </w:r>
      <w:r>
        <w:rPr>
          <w:rFonts w:asciiTheme="majorHAnsi" w:hAnsiTheme="majorHAnsi"/>
          <w:sz w:val="24"/>
          <w:szCs w:val="24"/>
        </w:rPr>
        <w:t xml:space="preserve">. </w:t>
      </w:r>
      <w:r w:rsidR="00252E6E">
        <w:rPr>
          <w:rFonts w:asciiTheme="majorHAnsi" w:hAnsiTheme="majorHAnsi"/>
          <w:sz w:val="24"/>
          <w:szCs w:val="24"/>
        </w:rPr>
        <w:t>In addition, y</w:t>
      </w:r>
      <w:r>
        <w:rPr>
          <w:rFonts w:asciiTheme="majorHAnsi" w:hAnsiTheme="majorHAnsi"/>
          <w:sz w:val="24"/>
          <w:szCs w:val="24"/>
        </w:rPr>
        <w:t xml:space="preserve">ou </w:t>
      </w:r>
      <w:r w:rsidR="00252E6E">
        <w:rPr>
          <w:rFonts w:asciiTheme="majorHAnsi" w:hAnsiTheme="majorHAnsi"/>
          <w:sz w:val="24"/>
          <w:szCs w:val="24"/>
        </w:rPr>
        <w:t>may</w:t>
      </w:r>
      <w:r>
        <w:rPr>
          <w:rFonts w:asciiTheme="majorHAnsi" w:hAnsiTheme="majorHAnsi"/>
          <w:sz w:val="24"/>
          <w:szCs w:val="24"/>
        </w:rPr>
        <w:t xml:space="preserve"> book and camp in a</w:t>
      </w:r>
      <w:r w:rsidR="003F5F0A">
        <w:rPr>
          <w:rFonts w:asciiTheme="majorHAnsi" w:hAnsiTheme="majorHAnsi"/>
          <w:sz w:val="24"/>
          <w:szCs w:val="24"/>
        </w:rPr>
        <w:t xml:space="preserve"> tent or van, please indicate this</w:t>
      </w:r>
      <w:r>
        <w:rPr>
          <w:rFonts w:asciiTheme="majorHAnsi" w:hAnsiTheme="majorHAnsi"/>
          <w:sz w:val="24"/>
          <w:szCs w:val="24"/>
        </w:rPr>
        <w:t xml:space="preserve"> in your booking request.</w:t>
      </w:r>
      <w:r w:rsidR="00252E6E">
        <w:rPr>
          <w:rFonts w:asciiTheme="majorHAnsi" w:hAnsiTheme="majorHAnsi"/>
          <w:sz w:val="24"/>
          <w:szCs w:val="24"/>
        </w:rPr>
        <w:t xml:space="preserve"> This information will </w:t>
      </w:r>
      <w:r w:rsidR="003F5F0A">
        <w:rPr>
          <w:rFonts w:asciiTheme="majorHAnsi" w:hAnsiTheme="majorHAnsi"/>
          <w:sz w:val="24"/>
          <w:szCs w:val="24"/>
        </w:rPr>
        <w:t xml:space="preserve">also </w:t>
      </w:r>
      <w:r w:rsidR="00252E6E">
        <w:rPr>
          <w:rFonts w:asciiTheme="majorHAnsi" w:hAnsiTheme="majorHAnsi"/>
          <w:sz w:val="24"/>
          <w:szCs w:val="24"/>
        </w:rPr>
        <w:t xml:space="preserve">be </w:t>
      </w:r>
      <w:r w:rsidR="00594C36">
        <w:rPr>
          <w:rFonts w:asciiTheme="majorHAnsi" w:hAnsiTheme="majorHAnsi"/>
          <w:sz w:val="24"/>
          <w:szCs w:val="24"/>
        </w:rPr>
        <w:t>visible on</w:t>
      </w:r>
      <w:r w:rsidR="00252E6E" w:rsidRPr="00252E6E">
        <w:rPr>
          <w:rFonts w:asciiTheme="majorHAnsi" w:hAnsiTheme="majorHAnsi"/>
          <w:sz w:val="24"/>
          <w:szCs w:val="24"/>
        </w:rPr>
        <w:t xml:space="preserve"> the </w:t>
      </w:r>
      <w:r w:rsidR="00594C36">
        <w:rPr>
          <w:rFonts w:asciiTheme="majorHAnsi" w:hAnsiTheme="majorHAnsi"/>
          <w:sz w:val="24"/>
          <w:szCs w:val="24"/>
        </w:rPr>
        <w:t xml:space="preserve">website </w:t>
      </w:r>
      <w:r w:rsidR="00252E6E" w:rsidRPr="00252E6E">
        <w:rPr>
          <w:rFonts w:asciiTheme="majorHAnsi" w:hAnsiTheme="majorHAnsi"/>
          <w:sz w:val="24"/>
          <w:szCs w:val="24"/>
        </w:rPr>
        <w:t>calendar.</w:t>
      </w:r>
    </w:p>
    <w:p w14:paraId="7467E8A1" w14:textId="77777777" w:rsidR="00594C36" w:rsidRPr="00252E6E" w:rsidRDefault="00594C36" w:rsidP="00594C36">
      <w:pPr>
        <w:pStyle w:val="ListParagraph"/>
        <w:rPr>
          <w:rFonts w:asciiTheme="majorHAnsi" w:hAnsiTheme="majorHAnsi"/>
          <w:sz w:val="24"/>
          <w:szCs w:val="24"/>
        </w:rPr>
      </w:pPr>
    </w:p>
    <w:p w14:paraId="51545BA7" w14:textId="77777777" w:rsidR="00667B6C" w:rsidRDefault="00252E6E" w:rsidP="00667B6C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  <w:color w:val="000000"/>
          <w:sz w:val="24"/>
          <w:szCs w:val="24"/>
          <w:lang w:val="en-GB" w:eastAsia="en-US"/>
        </w:rPr>
      </w:pPr>
      <w:r w:rsidRPr="00667B6C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All group members must consider if they are fit to travel and stay in a hut and whether they could be </w:t>
      </w:r>
      <w:r w:rsidR="00AC1E15">
        <w:rPr>
          <w:rFonts w:asciiTheme="majorHAnsi" w:hAnsiTheme="majorHAnsi"/>
          <w:color w:val="000000"/>
          <w:sz w:val="24"/>
          <w:szCs w:val="24"/>
          <w:lang w:val="en-GB" w:eastAsia="en-US"/>
        </w:rPr>
        <w:t>a carrier of infection</w:t>
      </w:r>
      <w:r w:rsidRPr="00667B6C">
        <w:rPr>
          <w:rFonts w:asciiTheme="majorHAnsi" w:hAnsiTheme="majorHAnsi"/>
          <w:color w:val="000000"/>
          <w:sz w:val="24"/>
          <w:szCs w:val="24"/>
          <w:lang w:val="en-GB" w:eastAsia="en-US"/>
        </w:rPr>
        <w:t>. If in any doubt, do not travel. Such a person, whether it is Covid-19 or any other infectious illness ha</w:t>
      </w:r>
      <w:r w:rsidR="00667B6C" w:rsidRPr="00667B6C">
        <w:rPr>
          <w:rFonts w:asciiTheme="majorHAnsi" w:hAnsiTheme="majorHAnsi"/>
          <w:color w:val="000000"/>
          <w:sz w:val="24"/>
          <w:szCs w:val="24"/>
          <w:lang w:val="en-GB" w:eastAsia="en-US"/>
        </w:rPr>
        <w:t>s no business staying at a hut.</w:t>
      </w:r>
    </w:p>
    <w:p w14:paraId="2C4CF68D" w14:textId="77777777" w:rsidR="00252E6E" w:rsidRPr="00667B6C" w:rsidRDefault="00667B6C" w:rsidP="00667B6C">
      <w:pPr>
        <w:spacing w:before="100" w:beforeAutospacing="1" w:after="100" w:afterAutospacing="1"/>
        <w:ind w:firstLine="720"/>
        <w:rPr>
          <w:rFonts w:asciiTheme="majorHAnsi" w:hAnsiTheme="majorHAnsi"/>
          <w:color w:val="000000"/>
          <w:sz w:val="24"/>
          <w:szCs w:val="24"/>
          <w:lang w:val="en-GB" w:eastAsia="en-US"/>
        </w:rPr>
      </w:pPr>
      <w:r>
        <w:rPr>
          <w:rFonts w:asciiTheme="majorHAnsi" w:hAnsiTheme="majorHAnsi"/>
          <w:color w:val="000000"/>
          <w:sz w:val="24"/>
          <w:szCs w:val="24"/>
          <w:lang w:val="en-GB" w:eastAsia="en-US"/>
        </w:rPr>
        <w:t>Please c</w:t>
      </w:r>
      <w:r w:rsidR="00252E6E" w:rsidRPr="00667B6C">
        <w:rPr>
          <w:rFonts w:asciiTheme="majorHAnsi" w:hAnsiTheme="majorHAnsi"/>
          <w:color w:val="000000"/>
          <w:sz w:val="24"/>
          <w:szCs w:val="24"/>
          <w:lang w:val="en-GB" w:eastAsia="en-US"/>
        </w:rPr>
        <w:t>onsider taking a lateral flow test before travelling to the hut.</w:t>
      </w:r>
    </w:p>
    <w:p w14:paraId="1F9B53BE" w14:textId="4496FD4F" w:rsidR="00252E6E" w:rsidRPr="00252E6E" w:rsidRDefault="00252E6E" w:rsidP="00252E6E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  <w:color w:val="000000"/>
          <w:sz w:val="24"/>
          <w:szCs w:val="24"/>
          <w:lang w:val="en-GB" w:eastAsia="en-US"/>
        </w:rPr>
      </w:pPr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Once at the hut, occupants </w:t>
      </w:r>
      <w:r w:rsidR="009F3369">
        <w:rPr>
          <w:rFonts w:asciiTheme="majorHAnsi" w:hAnsiTheme="majorHAnsi"/>
          <w:color w:val="000000"/>
          <w:sz w:val="24"/>
          <w:szCs w:val="24"/>
          <w:lang w:val="en-GB" w:eastAsia="en-US"/>
        </w:rPr>
        <w:t>should</w:t>
      </w:r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take further steps to reduce the risk of </w:t>
      </w:r>
      <w:r w:rsidR="009F3369">
        <w:rPr>
          <w:rFonts w:asciiTheme="majorHAnsi" w:hAnsiTheme="majorHAnsi"/>
          <w:color w:val="000000"/>
          <w:sz w:val="24"/>
          <w:szCs w:val="24"/>
          <w:lang w:val="en-GB" w:eastAsia="en-US"/>
        </w:rPr>
        <w:t>infection transmission</w:t>
      </w:r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by </w:t>
      </w:r>
      <w:r w:rsidR="00CD74DC">
        <w:rPr>
          <w:rFonts w:asciiTheme="majorHAnsi" w:hAnsiTheme="majorHAnsi"/>
          <w:color w:val="000000"/>
          <w:sz w:val="24"/>
          <w:szCs w:val="24"/>
          <w:lang w:val="en-GB" w:eastAsia="en-US"/>
        </w:rPr>
        <w:t>considering</w:t>
      </w:r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steps such as: </w:t>
      </w:r>
    </w:p>
    <w:p w14:paraId="24E875AB" w14:textId="478E29DB" w:rsidR="00252E6E" w:rsidRPr="00252E6E" w:rsidRDefault="009F3369" w:rsidP="00252E6E">
      <w:pPr>
        <w:numPr>
          <w:ilvl w:val="1"/>
          <w:numId w:val="1"/>
        </w:numPr>
        <w:spacing w:before="100" w:beforeAutospacing="1" w:after="100" w:afterAutospacing="1"/>
        <w:rPr>
          <w:rFonts w:asciiTheme="majorHAnsi" w:hAnsiTheme="majorHAnsi"/>
          <w:color w:val="000000"/>
          <w:sz w:val="24"/>
          <w:szCs w:val="24"/>
          <w:lang w:val="en-GB" w:eastAsia="en-US"/>
        </w:rPr>
      </w:pPr>
      <w:proofErr w:type="gramStart"/>
      <w:r>
        <w:rPr>
          <w:rFonts w:asciiTheme="majorHAnsi" w:hAnsiTheme="majorHAnsi"/>
          <w:color w:val="000000"/>
          <w:sz w:val="24"/>
          <w:szCs w:val="24"/>
          <w:lang w:val="en-GB" w:eastAsia="en-US"/>
        </w:rPr>
        <w:t>maintaining</w:t>
      </w:r>
      <w:proofErr w:type="gramEnd"/>
      <w:r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reasonable ventilation, weather conditions permitting.</w:t>
      </w:r>
    </w:p>
    <w:p w14:paraId="04F6EC34" w14:textId="77777777" w:rsidR="00252E6E" w:rsidRPr="00252E6E" w:rsidRDefault="00252E6E" w:rsidP="00252E6E">
      <w:pPr>
        <w:numPr>
          <w:ilvl w:val="1"/>
          <w:numId w:val="1"/>
        </w:numPr>
        <w:spacing w:before="100" w:beforeAutospacing="1" w:after="100" w:afterAutospacing="1"/>
        <w:rPr>
          <w:rFonts w:asciiTheme="majorHAnsi" w:hAnsiTheme="majorHAnsi"/>
          <w:color w:val="000000"/>
          <w:sz w:val="24"/>
          <w:szCs w:val="24"/>
          <w:lang w:val="en-GB" w:eastAsia="en-US"/>
        </w:rPr>
      </w:pPr>
      <w:proofErr w:type="gramStart"/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>maintaining</w:t>
      </w:r>
      <w:proofErr w:type="gramEnd"/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a regular regime of cleaning and disinfecting contact surfaces (e.g. light switches, door handles, taps) </w:t>
      </w:r>
    </w:p>
    <w:p w14:paraId="4261B990" w14:textId="29FDDC6B" w:rsidR="00252E6E" w:rsidRPr="00252E6E" w:rsidRDefault="009F3369" w:rsidP="00252E6E">
      <w:pPr>
        <w:numPr>
          <w:ilvl w:val="1"/>
          <w:numId w:val="1"/>
        </w:numPr>
        <w:spacing w:before="100" w:beforeAutospacing="1" w:after="100" w:afterAutospacing="1"/>
        <w:rPr>
          <w:rFonts w:asciiTheme="majorHAnsi" w:hAnsiTheme="majorHAnsi"/>
          <w:color w:val="000000"/>
          <w:sz w:val="24"/>
          <w:szCs w:val="24"/>
          <w:lang w:val="en-GB" w:eastAsia="en-US"/>
        </w:rPr>
      </w:pPr>
      <w:proofErr w:type="gramStart"/>
      <w:r>
        <w:rPr>
          <w:rFonts w:asciiTheme="majorHAnsi" w:hAnsiTheme="majorHAnsi"/>
          <w:color w:val="000000"/>
          <w:sz w:val="24"/>
          <w:szCs w:val="24"/>
          <w:lang w:val="en-GB" w:eastAsia="en-US"/>
        </w:rPr>
        <w:t>consider</w:t>
      </w:r>
      <w:proofErr w:type="gramEnd"/>
      <w:r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mask </w:t>
      </w:r>
      <w:r w:rsidR="00252E6E"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wearing if other groups </w:t>
      </w:r>
      <w:r w:rsidR="00CD74DC">
        <w:rPr>
          <w:rFonts w:asciiTheme="majorHAnsi" w:hAnsiTheme="majorHAnsi"/>
          <w:color w:val="000000"/>
          <w:sz w:val="24"/>
          <w:szCs w:val="24"/>
          <w:lang w:val="en-GB" w:eastAsia="en-US"/>
        </w:rPr>
        <w:t>present</w:t>
      </w:r>
      <w:r w:rsidR="00252E6E"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>. </w:t>
      </w:r>
    </w:p>
    <w:p w14:paraId="3A189A76" w14:textId="04B7809A" w:rsidR="00252E6E" w:rsidRPr="00252E6E" w:rsidRDefault="009F3369" w:rsidP="00252E6E">
      <w:pPr>
        <w:numPr>
          <w:ilvl w:val="1"/>
          <w:numId w:val="1"/>
        </w:numPr>
        <w:spacing w:before="100" w:beforeAutospacing="1" w:after="100" w:afterAutospacing="1"/>
        <w:rPr>
          <w:rFonts w:asciiTheme="majorHAnsi" w:hAnsiTheme="majorHAnsi"/>
          <w:color w:val="000000"/>
          <w:sz w:val="24"/>
          <w:szCs w:val="24"/>
          <w:lang w:val="en-GB" w:eastAsia="en-US"/>
        </w:rPr>
      </w:pPr>
      <w:proofErr w:type="gramStart"/>
      <w:r>
        <w:rPr>
          <w:rFonts w:asciiTheme="majorHAnsi" w:hAnsiTheme="majorHAnsi"/>
          <w:color w:val="000000"/>
          <w:sz w:val="24"/>
          <w:szCs w:val="24"/>
          <w:lang w:val="en-GB" w:eastAsia="en-US"/>
        </w:rPr>
        <w:t>s</w:t>
      </w:r>
      <w:r w:rsidR="00252E6E"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>canning</w:t>
      </w:r>
      <w:proofErr w:type="gramEnd"/>
      <w:r w:rsidR="00252E6E"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the NHS QR code to assist with contact tracing. </w:t>
      </w:r>
    </w:p>
    <w:p w14:paraId="5CEA6FD7" w14:textId="58A00C16" w:rsidR="00252E6E" w:rsidRPr="00252E6E" w:rsidRDefault="00252E6E" w:rsidP="00252E6E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  <w:color w:val="000000"/>
          <w:sz w:val="24"/>
          <w:szCs w:val="24"/>
          <w:lang w:val="en-GB" w:eastAsia="en-US"/>
        </w:rPr>
      </w:pPr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The club requires that members and visitors adhere to these protocols. The club cannot supervise what happens in the hut and relies entirely on the common sense and </w:t>
      </w:r>
      <w:r w:rsidR="00E54B95"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>goodwill</w:t>
      </w:r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of all hut users to avert and mitigate Covi</w:t>
      </w:r>
      <w:r w:rsidR="00F1464A">
        <w:rPr>
          <w:rFonts w:asciiTheme="majorHAnsi" w:hAnsiTheme="majorHAnsi"/>
          <w:color w:val="000000"/>
          <w:sz w:val="24"/>
          <w:szCs w:val="24"/>
          <w:lang w:val="en-GB" w:eastAsia="en-US"/>
        </w:rPr>
        <w:t>d-19 and other risks so that</w:t>
      </w:r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</w:t>
      </w:r>
      <w:r w:rsidR="00F1464A">
        <w:rPr>
          <w:rFonts w:asciiTheme="majorHAnsi" w:hAnsiTheme="majorHAnsi"/>
          <w:color w:val="000000"/>
          <w:sz w:val="24"/>
          <w:szCs w:val="24"/>
          <w:lang w:val="en-GB" w:eastAsia="en-US"/>
        </w:rPr>
        <w:t>they</w:t>
      </w:r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 </w:t>
      </w:r>
      <w:r w:rsidR="00F1464A">
        <w:rPr>
          <w:rFonts w:asciiTheme="majorHAnsi" w:hAnsiTheme="majorHAnsi"/>
          <w:color w:val="000000"/>
          <w:sz w:val="24"/>
          <w:szCs w:val="24"/>
          <w:lang w:val="en-GB" w:eastAsia="en-US"/>
        </w:rPr>
        <w:t xml:space="preserve">are </w:t>
      </w:r>
      <w:r w:rsidRPr="00252E6E">
        <w:rPr>
          <w:rFonts w:asciiTheme="majorHAnsi" w:hAnsiTheme="majorHAnsi"/>
          <w:color w:val="000000"/>
          <w:sz w:val="24"/>
          <w:szCs w:val="24"/>
          <w:lang w:val="en-GB" w:eastAsia="en-US"/>
        </w:rPr>
        <w:t>reduced to an acceptable level. </w:t>
      </w:r>
    </w:p>
    <w:p w14:paraId="28D1762E" w14:textId="77777777" w:rsidR="00252E6E" w:rsidRPr="00252E6E" w:rsidRDefault="00252E6E" w:rsidP="00252E6E">
      <w:pPr>
        <w:rPr>
          <w:rFonts w:asciiTheme="majorHAnsi" w:hAnsiTheme="majorHAnsi"/>
          <w:sz w:val="24"/>
          <w:szCs w:val="24"/>
          <w:lang w:val="en-GB" w:eastAsia="en-US"/>
        </w:rPr>
      </w:pPr>
    </w:p>
    <w:p w14:paraId="06AF8BD8" w14:textId="77777777" w:rsidR="000C7F37" w:rsidRPr="006F1F97" w:rsidRDefault="006F1F97" w:rsidP="006F1F97">
      <w:pPr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X ABA Committee</w:t>
      </w:r>
      <w:r w:rsidRPr="006F1F97">
        <w:rPr>
          <w:sz w:val="24"/>
          <w:szCs w:val="24"/>
        </w:rPr>
        <w:tab/>
      </w:r>
      <w:r w:rsidRPr="006F1F97">
        <w:rPr>
          <w:sz w:val="24"/>
          <w:szCs w:val="24"/>
        </w:rPr>
        <w:fldChar w:fldCharType="begin"/>
      </w:r>
      <w:r w:rsidRPr="006F1F97">
        <w:rPr>
          <w:sz w:val="24"/>
          <w:szCs w:val="24"/>
        </w:rPr>
        <w:instrText xml:space="preserve"> DATE </w:instrText>
      </w:r>
      <w:r w:rsidRPr="006F1F97">
        <w:rPr>
          <w:sz w:val="24"/>
          <w:szCs w:val="24"/>
        </w:rPr>
        <w:fldChar w:fldCharType="separate"/>
      </w:r>
      <w:r w:rsidR="00267EDD">
        <w:rPr>
          <w:noProof/>
          <w:sz w:val="24"/>
          <w:szCs w:val="24"/>
        </w:rPr>
        <w:t>29/09/2021</w:t>
      </w:r>
      <w:r w:rsidRPr="006F1F97">
        <w:rPr>
          <w:sz w:val="24"/>
          <w:szCs w:val="24"/>
        </w:rPr>
        <w:fldChar w:fldCharType="end"/>
      </w:r>
    </w:p>
    <w:sectPr w:rsidR="000C7F37" w:rsidRPr="006F1F97" w:rsidSect="00AC1E15">
      <w:pgSz w:w="11905" w:h="16837"/>
      <w:pgMar w:top="993" w:right="99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5221"/>
    <w:multiLevelType w:val="hybridMultilevel"/>
    <w:tmpl w:val="04D2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0F83"/>
    <w:multiLevelType w:val="multilevel"/>
    <w:tmpl w:val="9562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C4664"/>
    <w:multiLevelType w:val="multilevel"/>
    <w:tmpl w:val="7AAE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1E"/>
    <w:rsid w:val="00012B1E"/>
    <w:rsid w:val="00077AA9"/>
    <w:rsid w:val="000966F9"/>
    <w:rsid w:val="000C7F37"/>
    <w:rsid w:val="00252E6E"/>
    <w:rsid w:val="00267EDD"/>
    <w:rsid w:val="003518C9"/>
    <w:rsid w:val="003F5F0A"/>
    <w:rsid w:val="00594C36"/>
    <w:rsid w:val="00667B6C"/>
    <w:rsid w:val="006F1F97"/>
    <w:rsid w:val="009F1FE4"/>
    <w:rsid w:val="009F3369"/>
    <w:rsid w:val="00A87C58"/>
    <w:rsid w:val="00AC1E15"/>
    <w:rsid w:val="00C33479"/>
    <w:rsid w:val="00C56567"/>
    <w:rsid w:val="00CD74DC"/>
    <w:rsid w:val="00E26AA1"/>
    <w:rsid w:val="00E54B95"/>
    <w:rsid w:val="00F1464A"/>
    <w:rsid w:val="00F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275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B1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52E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B1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5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spadger@btinterne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Macintosh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Sparrow</dc:creator>
  <cp:keywords/>
  <dc:description/>
  <cp:lastModifiedBy>Tim Sparrow</cp:lastModifiedBy>
  <cp:revision>2</cp:revision>
  <dcterms:created xsi:type="dcterms:W3CDTF">2021-09-29T08:11:00Z</dcterms:created>
  <dcterms:modified xsi:type="dcterms:W3CDTF">2021-09-29T08:11:00Z</dcterms:modified>
</cp:coreProperties>
</file>